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b/>
          <w:bCs/>
          <w:sz w:val="28"/>
          <w:szCs w:val="28"/>
        </w:rPr>
      </w:pPr>
      <w:r>
        <w:rPr>
          <w:rFonts w:hint="eastAsia" w:ascii="微软雅黑" w:hAnsi="微软雅黑" w:eastAsia="微软雅黑"/>
          <w:sz w:val="28"/>
          <w:szCs w:val="28"/>
        </w:rPr>
        <w:t xml:space="preserve"> </w:t>
      </w:r>
      <w:r>
        <w:rPr>
          <w:rFonts w:ascii="微软雅黑" w:hAnsi="微软雅黑" w:eastAsia="微软雅黑"/>
          <w:sz w:val="28"/>
          <w:szCs w:val="28"/>
        </w:rPr>
        <w:t xml:space="preserve">                </w:t>
      </w:r>
      <w:r>
        <w:rPr>
          <w:rFonts w:hint="eastAsia" w:ascii="微软雅黑" w:hAnsi="微软雅黑" w:eastAsia="微软雅黑"/>
          <w:b/>
          <w:bCs/>
          <w:sz w:val="28"/>
          <w:szCs w:val="28"/>
        </w:rPr>
        <w:t>自动化（控制/电气）信息摘要</w:t>
      </w:r>
    </w:p>
    <w:p>
      <w:pPr>
        <w:rPr>
          <w:rFonts w:ascii="微软雅黑" w:hAnsi="微软雅黑" w:eastAsia="微软雅黑"/>
          <w:sz w:val="28"/>
          <w:szCs w:val="28"/>
        </w:rPr>
      </w:pPr>
    </w:p>
    <w:p>
      <w:pPr>
        <w:ind w:firstLine="560" w:firstLineChars="200"/>
        <w:rPr>
          <w:rFonts w:hint="eastAsia" w:ascii="微软雅黑" w:hAnsi="微软雅黑" w:eastAsia="微软雅黑"/>
          <w:color w:val="767171" w:themeColor="background2" w:themeShade="80"/>
          <w:sz w:val="28"/>
          <w:szCs w:val="28"/>
        </w:rPr>
      </w:pPr>
      <w:r>
        <w:rPr>
          <w:rFonts w:hint="eastAsia" w:ascii="微软雅黑" w:hAnsi="微软雅黑" w:eastAsia="微软雅黑"/>
          <w:color w:val="767171" w:themeColor="background2" w:themeShade="80"/>
          <w:sz w:val="28"/>
          <w:szCs w:val="28"/>
        </w:rPr>
        <w:t>观前提醒：控制学院和电气学院均开设了本科培养方案完全相同的“自动化”专业</w:t>
      </w:r>
      <w:r>
        <w:rPr>
          <w:rFonts w:hint="default" w:ascii="微软雅黑" w:hAnsi="微软雅黑" w:eastAsia="微软雅黑"/>
          <w:color w:val="767171" w:themeColor="background2" w:themeShade="80"/>
          <w:sz w:val="28"/>
          <w:szCs w:val="28"/>
        </w:rPr>
        <w:t>课程</w:t>
      </w:r>
      <w:r>
        <w:rPr>
          <w:rFonts w:hint="eastAsia" w:ascii="微软雅黑" w:hAnsi="微软雅黑" w:eastAsia="微软雅黑"/>
          <w:color w:val="767171" w:themeColor="background2" w:themeShade="80"/>
          <w:sz w:val="28"/>
          <w:szCs w:val="28"/>
        </w:rPr>
        <w:t>，题目的括号只是表明开设学院。请区分自动化和电气工程及其自动化，机械制造及其自动化，它们不是同一个专业。</w:t>
      </w:r>
    </w:p>
    <w:p>
      <w:pPr>
        <w:rPr>
          <w:rFonts w:ascii="微软雅黑" w:hAnsi="微软雅黑" w:eastAsia="微软雅黑"/>
          <w:sz w:val="28"/>
          <w:szCs w:val="28"/>
        </w:rPr>
      </w:pPr>
      <w:r>
        <w:rPr>
          <w:rFonts w:hint="eastAsia" w:ascii="微软雅黑" w:hAnsi="微软雅黑" w:eastAsia="微软雅黑"/>
          <w:sz w:val="28"/>
          <w:szCs w:val="28"/>
        </w:rPr>
        <w:t>一、就业方向</w:t>
      </w:r>
    </w:p>
    <w:p>
      <w:pPr>
        <w:ind w:firstLine="280" w:firstLineChars="100"/>
        <w:rPr>
          <w:rFonts w:ascii="微软雅黑" w:hAnsi="微软雅黑" w:eastAsia="微软雅黑"/>
          <w:sz w:val="28"/>
          <w:szCs w:val="28"/>
        </w:rPr>
      </w:pPr>
      <w:r>
        <w:rPr>
          <w:rFonts w:ascii="微软雅黑" w:hAnsi="微软雅黑" w:eastAsia="微软雅黑"/>
          <w:sz w:val="28"/>
          <w:szCs w:val="28"/>
        </w:rPr>
        <w:t>1. 自动化控制工程师：负责设计、开发和维护各种自动化控制系统，如工业自动化、智能家居、机器人等。</w:t>
      </w:r>
    </w:p>
    <w:p>
      <w:pPr>
        <w:ind w:firstLine="280" w:firstLineChars="100"/>
        <w:rPr>
          <w:rFonts w:ascii="微软雅黑" w:hAnsi="微软雅黑" w:eastAsia="微软雅黑"/>
          <w:sz w:val="28"/>
          <w:szCs w:val="28"/>
        </w:rPr>
      </w:pPr>
      <w:r>
        <w:rPr>
          <w:rFonts w:ascii="微软雅黑" w:hAnsi="微软雅黑" w:eastAsia="微软雅黑"/>
          <w:sz w:val="28"/>
          <w:szCs w:val="28"/>
        </w:rPr>
        <w:t xml:space="preserve">2. </w:t>
      </w:r>
      <w:r>
        <w:rPr>
          <w:rFonts w:hint="eastAsia" w:ascii="微软雅黑" w:hAnsi="微软雅黑" w:eastAsia="微软雅黑"/>
          <w:sz w:val="28"/>
          <w:szCs w:val="28"/>
        </w:rPr>
        <w:t>（转电）</w:t>
      </w:r>
      <w:r>
        <w:rPr>
          <w:rFonts w:ascii="微软雅黑" w:hAnsi="微软雅黑" w:eastAsia="微软雅黑"/>
          <w:sz w:val="28"/>
          <w:szCs w:val="28"/>
        </w:rPr>
        <w:t>电气工程师：负责设计、开发和维护各种电气系统，如电力系统、电力电子技术、电动机控制等。</w:t>
      </w:r>
    </w:p>
    <w:p>
      <w:pPr>
        <w:ind w:firstLine="280" w:firstLineChars="100"/>
        <w:rPr>
          <w:rFonts w:ascii="微软雅黑" w:hAnsi="微软雅黑" w:eastAsia="微软雅黑"/>
          <w:sz w:val="28"/>
          <w:szCs w:val="28"/>
        </w:rPr>
      </w:pPr>
      <w:r>
        <w:rPr>
          <w:rFonts w:ascii="微软雅黑" w:hAnsi="微软雅黑" w:eastAsia="微软雅黑"/>
          <w:sz w:val="28"/>
          <w:szCs w:val="28"/>
        </w:rPr>
        <w:t xml:space="preserve">3. </w:t>
      </w:r>
      <w:r>
        <w:rPr>
          <w:rFonts w:hint="eastAsia" w:ascii="微软雅黑" w:hAnsi="微软雅黑" w:eastAsia="微软雅黑"/>
          <w:sz w:val="28"/>
          <w:szCs w:val="28"/>
        </w:rPr>
        <w:t>（转码）</w:t>
      </w:r>
      <w:r>
        <w:rPr>
          <w:rFonts w:ascii="微软雅黑" w:hAnsi="微软雅黑" w:eastAsia="微软雅黑"/>
          <w:sz w:val="28"/>
          <w:szCs w:val="28"/>
        </w:rPr>
        <w:t xml:space="preserve"> 软件工程师：负责开发和维护各种软件系统，如嵌入式软件、控制系统软件、智能化软件等。</w:t>
      </w:r>
    </w:p>
    <w:p>
      <w:pPr>
        <w:ind w:firstLine="280" w:firstLineChars="100"/>
        <w:rPr>
          <w:rFonts w:ascii="微软雅黑" w:hAnsi="微软雅黑" w:eastAsia="微软雅黑"/>
          <w:sz w:val="28"/>
          <w:szCs w:val="28"/>
        </w:rPr>
      </w:pPr>
      <w:r>
        <w:rPr>
          <w:rFonts w:ascii="微软雅黑" w:hAnsi="微软雅黑" w:eastAsia="微软雅黑"/>
          <w:sz w:val="28"/>
          <w:szCs w:val="28"/>
        </w:rPr>
        <w:t>4. 机械工程师：负责设计、开发和维护各种机械系统，如机器人、自动化设备、生产线等。</w:t>
      </w:r>
    </w:p>
    <w:p>
      <w:pPr>
        <w:ind w:firstLine="280" w:firstLineChars="100"/>
        <w:rPr>
          <w:rFonts w:ascii="微软雅黑" w:hAnsi="微软雅黑" w:eastAsia="微软雅黑"/>
          <w:sz w:val="28"/>
          <w:szCs w:val="28"/>
        </w:rPr>
      </w:pPr>
      <w:r>
        <w:rPr>
          <w:rFonts w:ascii="微软雅黑" w:hAnsi="微软雅黑" w:eastAsia="微软雅黑"/>
          <w:sz w:val="28"/>
          <w:szCs w:val="28"/>
        </w:rPr>
        <w:t>5. 测控工程师：负责设计、开发和维护各种测量和控制系统，如传感器、仪器仪表、自动化测试系统等。</w:t>
      </w:r>
    </w:p>
    <w:p>
      <w:pPr>
        <w:ind w:firstLine="280" w:firstLineChars="100"/>
        <w:rPr>
          <w:rFonts w:ascii="微软雅黑" w:hAnsi="微软雅黑" w:eastAsia="微软雅黑"/>
          <w:sz w:val="28"/>
          <w:szCs w:val="28"/>
        </w:rPr>
      </w:pPr>
      <w:r>
        <w:rPr>
          <w:rFonts w:ascii="微软雅黑" w:hAnsi="微软雅黑" w:eastAsia="微软雅黑"/>
          <w:sz w:val="28"/>
          <w:szCs w:val="28"/>
        </w:rPr>
        <w:t>6. 系统集成工程师：负责将各种自动化控制系统、软件系统、机械系统、测控系统等进行整合和优化，实现系统的高效运行。</w:t>
      </w:r>
    </w:p>
    <w:p>
      <w:pPr>
        <w:ind w:firstLine="280" w:firstLineChars="100"/>
        <w:rPr>
          <w:rFonts w:ascii="微软雅黑" w:hAnsi="微软雅黑" w:eastAsia="微软雅黑"/>
          <w:sz w:val="28"/>
          <w:szCs w:val="28"/>
        </w:rPr>
      </w:pPr>
      <w:r>
        <w:rPr>
          <w:rFonts w:ascii="微软雅黑" w:hAnsi="微软雅黑" w:eastAsia="微软雅黑"/>
          <w:sz w:val="28"/>
          <w:szCs w:val="28"/>
        </w:rPr>
        <w:t xml:space="preserve">7. </w:t>
      </w:r>
      <w:r>
        <w:rPr>
          <w:rFonts w:hint="eastAsia" w:ascii="微软雅黑" w:hAnsi="微软雅黑" w:eastAsia="微软雅黑"/>
          <w:sz w:val="28"/>
          <w:szCs w:val="28"/>
        </w:rPr>
        <w:t>（本科生不太可能）</w:t>
      </w:r>
      <w:r>
        <w:rPr>
          <w:rFonts w:ascii="微软雅黑" w:hAnsi="微软雅黑" w:eastAsia="微软雅黑"/>
          <w:sz w:val="28"/>
          <w:szCs w:val="28"/>
        </w:rPr>
        <w:t>研发工程师：负责开发新的技术、新的产品和新的应用，推动自动化控制领域的发展和创新。</w:t>
      </w:r>
    </w:p>
    <w:p>
      <w:pPr>
        <w:ind w:firstLine="560" w:firstLineChars="200"/>
        <w:rPr>
          <w:rFonts w:ascii="微软雅黑" w:hAnsi="微软雅黑" w:eastAsia="微软雅黑"/>
          <w:sz w:val="28"/>
          <w:szCs w:val="28"/>
          <w:shd w:val="pct10" w:color="auto" w:fill="FFFFFF"/>
        </w:rPr>
      </w:pPr>
      <w:r>
        <w:rPr>
          <w:rFonts w:hint="eastAsia" w:ascii="微软雅黑" w:hAnsi="微软雅黑" w:eastAsia="微软雅黑"/>
          <w:sz w:val="28"/>
          <w:szCs w:val="28"/>
          <w:shd w:val="pct10" w:color="auto" w:fill="FFFFFF"/>
        </w:rPr>
        <w:t>自动化在本科学习阶段是一门涉猎广泛而不专精的学科，但是学习难度并不低，它在软硬件方面都有相当高的要求。自动化就业范围相当广泛并且有很多分支领域。一般来说，自动化本科毕业所能学到的专业知识还不够深入，可以选好具体领域继续深造，同时广泛的知识也使得转码转电相对比较方便。</w:t>
      </w:r>
    </w:p>
    <w:p>
      <w:pPr>
        <w:rPr>
          <w:rFonts w:ascii="微软雅黑" w:hAnsi="微软雅黑" w:eastAsia="微软雅黑"/>
          <w:sz w:val="28"/>
          <w:szCs w:val="28"/>
        </w:rPr>
      </w:pPr>
    </w:p>
    <w:p>
      <w:pPr>
        <w:rPr>
          <w:rFonts w:ascii="微软雅黑" w:hAnsi="微软雅黑" w:eastAsia="微软雅黑"/>
          <w:sz w:val="28"/>
          <w:szCs w:val="28"/>
        </w:rPr>
      </w:pPr>
    </w:p>
    <w:p>
      <w:pPr>
        <w:rPr>
          <w:rFonts w:ascii="微软雅黑" w:hAnsi="微软雅黑" w:eastAsia="微软雅黑"/>
          <w:sz w:val="28"/>
          <w:szCs w:val="28"/>
        </w:rPr>
      </w:pPr>
      <w:r>
        <w:rPr>
          <w:rFonts w:hint="eastAsia" w:ascii="微软雅黑" w:hAnsi="微软雅黑" w:eastAsia="微软雅黑"/>
          <w:sz w:val="28"/>
          <w:szCs w:val="28"/>
        </w:rPr>
        <w:t>二、前沿领域（以下大部分领域浙大自动化专业都有相关课程）</w:t>
      </w:r>
    </w:p>
    <w:p>
      <w:pPr>
        <w:ind w:firstLine="280" w:firstLineChars="100"/>
        <w:rPr>
          <w:rFonts w:ascii="微软雅黑" w:hAnsi="微软雅黑" w:eastAsia="微软雅黑"/>
          <w:sz w:val="28"/>
          <w:szCs w:val="28"/>
        </w:rPr>
      </w:pPr>
      <w:r>
        <w:rPr>
          <w:rFonts w:hint="eastAsia" w:ascii="微软雅黑" w:hAnsi="微软雅黑" w:eastAsia="微软雅黑"/>
          <w:sz w:val="28"/>
          <w:szCs w:val="28"/>
        </w:rPr>
        <w:t>1</w:t>
      </w:r>
      <w:r>
        <w:rPr>
          <w:rFonts w:ascii="微软雅黑" w:hAnsi="微软雅黑" w:eastAsia="微软雅黑"/>
          <w:sz w:val="28"/>
          <w:szCs w:val="28"/>
        </w:rPr>
        <w:t xml:space="preserve">. </w:t>
      </w:r>
      <w:r>
        <w:rPr>
          <w:rFonts w:hint="eastAsia" w:ascii="微软雅黑" w:hAnsi="微软雅黑" w:eastAsia="微软雅黑"/>
          <w:sz w:val="28"/>
          <w:szCs w:val="28"/>
          <w:shd w:val="pct10" w:color="auto" w:fill="FFFFFF"/>
        </w:rPr>
        <w:t>人工智能（</w:t>
      </w:r>
      <w:r>
        <w:rPr>
          <w:rFonts w:ascii="微软雅黑" w:hAnsi="微软雅黑" w:eastAsia="微软雅黑"/>
          <w:sz w:val="28"/>
          <w:szCs w:val="28"/>
          <w:shd w:val="pct10" w:color="auto" w:fill="FFFFFF"/>
        </w:rPr>
        <w:t>AI）和机器学习</w:t>
      </w:r>
      <w:r>
        <w:rPr>
          <w:rFonts w:ascii="微软雅黑" w:hAnsi="微软雅黑" w:eastAsia="微软雅黑"/>
          <w:sz w:val="28"/>
          <w:szCs w:val="28"/>
        </w:rPr>
        <w:t>：人工智能和机器学习技术在自动化控制中的应用越来越广泛。通过使用大数据和智能算法，可以实现智能化的自动控制系统，能够自主学习和适应环境，提高系统的性能和效率。</w:t>
      </w:r>
    </w:p>
    <w:p>
      <w:pPr>
        <w:ind w:firstLine="280" w:firstLineChars="100"/>
        <w:rPr>
          <w:rFonts w:ascii="微软雅黑" w:hAnsi="微软雅黑" w:eastAsia="微软雅黑"/>
          <w:sz w:val="28"/>
          <w:szCs w:val="28"/>
        </w:rPr>
      </w:pPr>
      <w:r>
        <w:rPr>
          <w:rFonts w:hint="eastAsia" w:ascii="微软雅黑" w:hAnsi="微软雅黑" w:eastAsia="微软雅黑"/>
          <w:sz w:val="28"/>
          <w:szCs w:val="28"/>
        </w:rPr>
        <w:t>2</w:t>
      </w:r>
      <w:r>
        <w:rPr>
          <w:rFonts w:ascii="微软雅黑" w:hAnsi="微软雅黑" w:eastAsia="微软雅黑"/>
          <w:sz w:val="28"/>
          <w:szCs w:val="28"/>
        </w:rPr>
        <w:t xml:space="preserve">. </w:t>
      </w:r>
      <w:r>
        <w:rPr>
          <w:rFonts w:hint="eastAsia" w:ascii="微软雅黑" w:hAnsi="微软雅黑" w:eastAsia="微软雅黑"/>
          <w:sz w:val="28"/>
          <w:szCs w:val="28"/>
          <w:shd w:val="pct10" w:color="auto" w:fill="FFFFFF"/>
        </w:rPr>
        <w:t>无人系统和自主机器人</w:t>
      </w:r>
      <w:r>
        <w:rPr>
          <w:rFonts w:hint="eastAsia" w:ascii="微软雅黑" w:hAnsi="微软雅黑" w:eastAsia="微软雅黑"/>
          <w:sz w:val="28"/>
          <w:szCs w:val="28"/>
        </w:rPr>
        <w:t>：无人系统和自主机器人技术在自动化领域得到了快速发展。这些系统可以在没有人类干预的情况下执行任务，如自动驾驶汽车、无人机和自主机器人等。这些技术的发展使得自动化系统的应用范围更加广泛。</w:t>
      </w:r>
    </w:p>
    <w:p>
      <w:pPr>
        <w:ind w:firstLine="280" w:firstLineChars="100"/>
        <w:rPr>
          <w:rFonts w:ascii="微软雅黑" w:hAnsi="微软雅黑" w:eastAsia="微软雅黑"/>
          <w:sz w:val="28"/>
          <w:szCs w:val="28"/>
        </w:rPr>
      </w:pPr>
      <w:r>
        <w:rPr>
          <w:rFonts w:hint="eastAsia" w:ascii="微软雅黑" w:hAnsi="微软雅黑" w:eastAsia="微软雅黑"/>
          <w:sz w:val="28"/>
          <w:szCs w:val="28"/>
        </w:rPr>
        <w:t>3</w:t>
      </w:r>
      <w:r>
        <w:rPr>
          <w:rFonts w:ascii="微软雅黑" w:hAnsi="微软雅黑" w:eastAsia="微软雅黑"/>
          <w:sz w:val="28"/>
          <w:szCs w:val="28"/>
        </w:rPr>
        <w:t>.</w:t>
      </w:r>
      <w:r>
        <w:rPr>
          <w:rFonts w:ascii="微软雅黑" w:hAnsi="微软雅黑" w:eastAsia="微软雅黑"/>
          <w:sz w:val="28"/>
          <w:szCs w:val="28"/>
          <w:shd w:val="pct10" w:color="auto" w:fill="FFFFFF"/>
        </w:rPr>
        <w:t xml:space="preserve"> </w:t>
      </w:r>
      <w:r>
        <w:rPr>
          <w:rFonts w:hint="eastAsia" w:ascii="微软雅黑" w:hAnsi="微软雅黑" w:eastAsia="微软雅黑"/>
          <w:sz w:val="28"/>
          <w:szCs w:val="28"/>
          <w:shd w:val="pct10" w:color="auto" w:fill="FFFFFF"/>
        </w:rPr>
        <w:t>物联网（</w:t>
      </w:r>
      <w:r>
        <w:rPr>
          <w:rFonts w:ascii="微软雅黑" w:hAnsi="微软雅黑" w:eastAsia="微软雅黑"/>
          <w:sz w:val="28"/>
          <w:szCs w:val="28"/>
          <w:shd w:val="pct10" w:color="auto" w:fill="FFFFFF"/>
        </w:rPr>
        <w:t>IoT）和工业互联网</w:t>
      </w:r>
      <w:r>
        <w:rPr>
          <w:rFonts w:ascii="微软雅黑" w:hAnsi="微软雅黑" w:eastAsia="微软雅黑"/>
          <w:sz w:val="28"/>
          <w:szCs w:val="28"/>
        </w:rPr>
        <w:t>：物联网和工业互联网技术将传感器、设备和系统连接起来，实现实时数据的收集、分析和共享。通过物联网和工业互联网技术，可以实现设备之间的智能化协作和远程监控，提高生产效率和资源利用率。</w:t>
      </w:r>
    </w:p>
    <w:p>
      <w:pPr>
        <w:ind w:firstLine="280" w:firstLineChars="100"/>
        <w:rPr>
          <w:rFonts w:ascii="微软雅黑" w:hAnsi="微软雅黑" w:eastAsia="微软雅黑"/>
          <w:sz w:val="28"/>
          <w:szCs w:val="28"/>
        </w:rPr>
      </w:pPr>
      <w:r>
        <w:rPr>
          <w:rFonts w:hint="eastAsia" w:ascii="微软雅黑" w:hAnsi="微软雅黑" w:eastAsia="微软雅黑"/>
          <w:sz w:val="28"/>
          <w:szCs w:val="28"/>
        </w:rPr>
        <w:t>4</w:t>
      </w:r>
      <w:r>
        <w:rPr>
          <w:rFonts w:ascii="微软雅黑" w:hAnsi="微软雅黑" w:eastAsia="微软雅黑"/>
          <w:sz w:val="28"/>
          <w:szCs w:val="28"/>
        </w:rPr>
        <w:t xml:space="preserve">. </w:t>
      </w:r>
      <w:r>
        <w:rPr>
          <w:rFonts w:hint="eastAsia" w:ascii="微软雅黑" w:hAnsi="微软雅黑" w:eastAsia="微软雅黑"/>
          <w:sz w:val="28"/>
          <w:szCs w:val="28"/>
          <w:shd w:val="pct10" w:color="auto" w:fill="FFFFFF"/>
        </w:rPr>
        <w:t>边缘计算和云计算【转码】</w:t>
      </w:r>
      <w:r>
        <w:rPr>
          <w:rFonts w:hint="eastAsia" w:ascii="微软雅黑" w:hAnsi="微软雅黑" w:eastAsia="微软雅黑"/>
          <w:sz w:val="28"/>
          <w:szCs w:val="28"/>
        </w:rPr>
        <w:t>：边缘计算和云计算技术为自动化控制提供了更强大的计算和存储能力。边缘计算将计算和数据处理推向离设备更近的边缘，提供实时的响应和决策能力。云计算则提供了高性能的计算和存储资源，支持大规模数据的处理和分析。</w:t>
      </w:r>
    </w:p>
    <w:p>
      <w:pPr>
        <w:ind w:firstLine="280" w:firstLineChars="100"/>
        <w:rPr>
          <w:rFonts w:ascii="微软雅黑" w:hAnsi="微软雅黑" w:eastAsia="微软雅黑"/>
          <w:sz w:val="28"/>
          <w:szCs w:val="28"/>
        </w:rPr>
      </w:pPr>
      <w:r>
        <w:rPr>
          <w:rFonts w:hint="eastAsia" w:ascii="微软雅黑" w:hAnsi="微软雅黑" w:eastAsia="微软雅黑"/>
          <w:sz w:val="28"/>
          <w:szCs w:val="28"/>
        </w:rPr>
        <w:t>5</w:t>
      </w:r>
      <w:r>
        <w:rPr>
          <w:rFonts w:ascii="微软雅黑" w:hAnsi="微软雅黑" w:eastAsia="微软雅黑"/>
          <w:sz w:val="28"/>
          <w:szCs w:val="28"/>
        </w:rPr>
        <w:t xml:space="preserve">. </w:t>
      </w:r>
      <w:r>
        <w:rPr>
          <w:rFonts w:hint="eastAsia" w:ascii="微软雅黑" w:hAnsi="微软雅黑" w:eastAsia="微软雅黑"/>
          <w:sz w:val="28"/>
          <w:szCs w:val="28"/>
          <w:shd w:val="pct10" w:color="auto" w:fill="FFFFFF"/>
        </w:rPr>
        <w:t>增强现实（</w:t>
      </w:r>
      <w:r>
        <w:rPr>
          <w:rFonts w:ascii="微软雅黑" w:hAnsi="微软雅黑" w:eastAsia="微软雅黑"/>
          <w:sz w:val="28"/>
          <w:szCs w:val="28"/>
          <w:shd w:val="pct10" w:color="auto" w:fill="FFFFFF"/>
        </w:rPr>
        <w:t>AR）和虚拟现实（VR）</w:t>
      </w:r>
      <w:r>
        <w:rPr>
          <w:rFonts w:ascii="微软雅黑" w:hAnsi="微软雅黑" w:eastAsia="微软雅黑"/>
          <w:sz w:val="28"/>
          <w:szCs w:val="28"/>
        </w:rPr>
        <w:t>：增强现实和虚拟现实技术在自动化控制中的应用正在增加。通过使用AR和VR技术，可以实现对自动化系统的可视化和仿真，提供更直观、交互式的操作界面和培训环境。</w:t>
      </w:r>
    </w:p>
    <w:p>
      <w:pPr>
        <w:ind w:firstLine="280" w:firstLineChars="100"/>
        <w:rPr>
          <w:rFonts w:hint="eastAsia" w:ascii="微软雅黑" w:hAnsi="微软雅黑" w:eastAsia="微软雅黑"/>
          <w:sz w:val="28"/>
          <w:szCs w:val="28"/>
        </w:rPr>
      </w:pPr>
    </w:p>
    <w:p>
      <w:pPr>
        <w:rPr>
          <w:rFonts w:ascii="微软雅黑" w:hAnsi="微软雅黑" w:eastAsia="微软雅黑"/>
          <w:sz w:val="28"/>
          <w:szCs w:val="28"/>
        </w:rPr>
      </w:pPr>
      <w:r>
        <w:rPr>
          <w:rFonts w:hint="eastAsia" w:ascii="微软雅黑" w:hAnsi="微软雅黑" w:eastAsia="微软雅黑"/>
          <w:sz w:val="28"/>
          <w:szCs w:val="28"/>
        </w:rPr>
        <w:t>三、老师信息整理</w:t>
      </w:r>
    </w:p>
    <w:p>
      <w:pPr>
        <w:rPr>
          <w:rFonts w:hint="eastAsia" w:ascii="微软雅黑" w:hAnsi="微软雅黑" w:eastAsia="微软雅黑"/>
          <w:sz w:val="28"/>
          <w:szCs w:val="28"/>
        </w:rPr>
      </w:pPr>
    </w:p>
    <w:p>
      <w:r>
        <w:rPr>
          <w:rFonts w:ascii="微软雅黑" w:hAnsi="微软雅黑" w:eastAsia="微软雅黑"/>
          <w:sz w:val="28"/>
          <w:szCs w:val="28"/>
        </w:rPr>
        <w:drawing>
          <wp:inline distT="0" distB="0" distL="0" distR="0">
            <wp:extent cx="4521200" cy="4530725"/>
            <wp:effectExtent l="0" t="0" r="0" b="3175"/>
            <wp:docPr id="106499659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996597" name="图片 1"/>
                    <pic:cNvPicPr>
                      <a:picLocks noChangeAspect="1"/>
                    </pic:cNvPicPr>
                  </pic:nvPicPr>
                  <pic:blipFill>
                    <a:blip r:embed="rId4"/>
                    <a:stretch>
                      <a:fillRect/>
                    </a:stretch>
                  </pic:blipFill>
                  <pic:spPr>
                    <a:xfrm>
                      <a:off x="0" y="0"/>
                      <a:ext cx="4522525" cy="4532326"/>
                    </a:xfrm>
                    <a:prstGeom prst="rect">
                      <a:avLst/>
                    </a:prstGeom>
                  </pic:spPr>
                </pic:pic>
              </a:graphicData>
            </a:graphic>
          </wp:inline>
        </w:drawing>
      </w:r>
    </w:p>
    <w:p>
      <w:pPr>
        <w:rPr>
          <w:sz w:val="28"/>
          <w:szCs w:val="28"/>
        </w:rPr>
      </w:pPr>
      <w:r>
        <w:rPr>
          <w:rFonts w:hint="eastAsia"/>
          <w:sz w:val="28"/>
          <w:szCs w:val="28"/>
        </w:rPr>
        <w:t>（控院~不完全统计）</w:t>
      </w:r>
    </w:p>
    <w:p>
      <w:pPr>
        <w:rPr>
          <w:rFonts w:ascii="微软雅黑" w:hAnsi="微软雅黑" w:eastAsia="微软雅黑"/>
          <w:sz w:val="28"/>
          <w:szCs w:val="28"/>
        </w:rPr>
      </w:pPr>
      <w:r>
        <w:drawing>
          <wp:inline distT="0" distB="0" distL="0" distR="0">
            <wp:extent cx="5274310" cy="3449955"/>
            <wp:effectExtent l="0" t="0" r="2540" b="0"/>
            <wp:docPr id="135318385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183857"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74310" cy="3449955"/>
                    </a:xfrm>
                    <a:prstGeom prst="rect">
                      <a:avLst/>
                    </a:prstGeom>
                    <a:noFill/>
                    <a:ln>
                      <a:noFill/>
                    </a:ln>
                  </pic:spPr>
                </pic:pic>
              </a:graphicData>
            </a:graphic>
          </wp:inline>
        </w:drawing>
      </w:r>
    </w:p>
    <w:p>
      <w:pPr>
        <w:rPr>
          <w:rFonts w:ascii="微软雅黑" w:hAnsi="微软雅黑" w:eastAsia="微软雅黑"/>
          <w:sz w:val="28"/>
          <w:szCs w:val="28"/>
        </w:rPr>
      </w:pPr>
      <w:r>
        <w:rPr>
          <w:rFonts w:hint="eastAsia" w:ascii="微软雅黑" w:hAnsi="微软雅黑" w:eastAsia="微软雅黑"/>
          <w:sz w:val="28"/>
          <w:szCs w:val="28"/>
        </w:rPr>
        <w:t>（控院）</w:t>
      </w:r>
    </w:p>
    <w:p>
      <w:pPr>
        <w:rPr>
          <w:rFonts w:hint="eastAsia" w:ascii="微软雅黑" w:hAnsi="微软雅黑" w:eastAsia="微软雅黑"/>
          <w:sz w:val="28"/>
          <w:szCs w:val="28"/>
        </w:rPr>
      </w:pPr>
      <w:r>
        <w:rPr>
          <w:rFonts w:ascii="微软雅黑" w:hAnsi="微软雅黑" w:eastAsia="微软雅黑"/>
          <w:sz w:val="28"/>
          <w:szCs w:val="28"/>
        </w:rPr>
        <w:drawing>
          <wp:inline distT="0" distB="0" distL="0" distR="0">
            <wp:extent cx="5274310" cy="1190625"/>
            <wp:effectExtent l="0" t="0" r="2540" b="9525"/>
            <wp:docPr id="9131259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125932" name="图片 1"/>
                    <pic:cNvPicPr>
                      <a:picLocks noChangeAspect="1"/>
                    </pic:cNvPicPr>
                  </pic:nvPicPr>
                  <pic:blipFill>
                    <a:blip r:embed="rId6"/>
                    <a:stretch>
                      <a:fillRect/>
                    </a:stretch>
                  </pic:blipFill>
                  <pic:spPr>
                    <a:xfrm>
                      <a:off x="0" y="0"/>
                      <a:ext cx="5274310" cy="1190625"/>
                    </a:xfrm>
                    <a:prstGeom prst="rect">
                      <a:avLst/>
                    </a:prstGeom>
                  </pic:spPr>
                </pic:pic>
              </a:graphicData>
            </a:graphic>
          </wp:inline>
        </w:drawing>
      </w:r>
    </w:p>
    <w:p>
      <w:pPr>
        <w:rPr>
          <w:rFonts w:ascii="微软雅黑" w:hAnsi="微软雅黑" w:eastAsia="微软雅黑"/>
          <w:sz w:val="28"/>
          <w:szCs w:val="28"/>
        </w:rPr>
      </w:pPr>
      <w:r>
        <w:rPr>
          <w:rFonts w:hint="eastAsia" w:ascii="微软雅黑" w:hAnsi="微软雅黑" w:eastAsia="微软雅黑"/>
          <w:sz w:val="28"/>
          <w:szCs w:val="28"/>
        </w:rPr>
        <w:t>（电院~不完全统计）</w:t>
      </w:r>
    </w:p>
    <w:p>
      <w:pPr>
        <w:rPr>
          <w:rFonts w:ascii="微软雅黑" w:hAnsi="微软雅黑" w:eastAsia="微软雅黑"/>
          <w:sz w:val="28"/>
          <w:szCs w:val="28"/>
        </w:rPr>
      </w:pPr>
    </w:p>
    <w:p>
      <w:pPr>
        <w:rPr>
          <w:rFonts w:ascii="微软雅黑" w:hAnsi="微软雅黑" w:eastAsia="微软雅黑"/>
          <w:sz w:val="28"/>
          <w:szCs w:val="28"/>
        </w:rPr>
      </w:pPr>
      <w:r>
        <w:rPr>
          <w:rFonts w:hint="eastAsia" w:ascii="微软雅黑" w:hAnsi="微软雅黑" w:eastAsia="微软雅黑"/>
          <w:sz w:val="28"/>
          <w:szCs w:val="28"/>
        </w:rPr>
        <w:t>四、培养方案</w:t>
      </w:r>
    </w:p>
    <w:p>
      <w:pPr>
        <w:ind w:firstLine="560"/>
        <w:rPr>
          <w:rFonts w:ascii="微软雅黑" w:hAnsi="微软雅黑" w:eastAsia="微软雅黑"/>
          <w:sz w:val="28"/>
          <w:szCs w:val="28"/>
        </w:rPr>
      </w:pPr>
      <w:r>
        <w:rPr>
          <w:rFonts w:hint="eastAsia" w:ascii="微软雅黑" w:hAnsi="微软雅黑" w:eastAsia="微软雅黑"/>
          <w:sz w:val="28"/>
          <w:szCs w:val="28"/>
        </w:rPr>
        <w:t>打开钉钉，（1）点击工信2</w:t>
      </w:r>
      <w:r>
        <w:rPr>
          <w:rFonts w:ascii="微软雅黑" w:hAnsi="微软雅黑" w:eastAsia="微软雅黑"/>
          <w:sz w:val="28"/>
          <w:szCs w:val="28"/>
        </w:rPr>
        <w:t>323</w:t>
      </w:r>
      <w:r>
        <w:rPr>
          <w:rFonts w:hint="eastAsia" w:ascii="微软雅黑" w:hAnsi="微软雅黑" w:eastAsia="微软雅黑"/>
          <w:sz w:val="28"/>
          <w:szCs w:val="28"/>
        </w:rPr>
        <w:t>群聊，（2）搜索“培养方案”，（3）在文件中找到兼职辅导员夏霄汉上传的“工信2</w:t>
      </w:r>
      <w:r>
        <w:rPr>
          <w:rFonts w:ascii="微软雅黑" w:hAnsi="微软雅黑" w:eastAsia="微软雅黑"/>
          <w:sz w:val="28"/>
          <w:szCs w:val="28"/>
        </w:rPr>
        <w:t>023</w:t>
      </w:r>
      <w:r>
        <w:rPr>
          <w:rFonts w:hint="eastAsia" w:ascii="微软雅黑" w:hAnsi="微软雅黑" w:eastAsia="微软雅黑"/>
          <w:sz w:val="28"/>
          <w:szCs w:val="28"/>
        </w:rPr>
        <w:t>级培养方案”即可。注意，电气学院和控制学院培养方案完全相同。培养方案要多琢磨。</w:t>
      </w:r>
    </w:p>
    <w:p>
      <w:pPr>
        <w:rPr>
          <w:rFonts w:ascii="微软雅黑" w:hAnsi="微软雅黑" w:eastAsia="微软雅黑"/>
          <w:sz w:val="28"/>
          <w:szCs w:val="28"/>
        </w:rPr>
      </w:pPr>
    </w:p>
    <w:p>
      <w:pPr>
        <w:rPr>
          <w:rFonts w:ascii="微软雅黑" w:hAnsi="微软雅黑" w:eastAsia="微软雅黑"/>
          <w:sz w:val="28"/>
          <w:szCs w:val="28"/>
        </w:rPr>
      </w:pPr>
      <w:r>
        <w:rPr>
          <w:rFonts w:hint="eastAsia" w:ascii="微软雅黑" w:hAnsi="微软雅黑" w:eastAsia="微软雅黑"/>
          <w:sz w:val="28"/>
          <w:szCs w:val="28"/>
        </w:rPr>
        <w:t>五、录取规则</w:t>
      </w:r>
    </w:p>
    <w:p>
      <w:pPr>
        <w:ind w:firstLine="560"/>
        <w:rPr>
          <w:rFonts w:ascii="微软雅黑" w:hAnsi="微软雅黑" w:eastAsia="微软雅黑"/>
          <w:sz w:val="28"/>
          <w:szCs w:val="28"/>
        </w:rPr>
      </w:pPr>
      <w:r>
        <w:rPr>
          <w:rFonts w:hint="eastAsia" w:ascii="微软雅黑" w:hAnsi="微软雅黑" w:eastAsia="微软雅黑"/>
          <w:sz w:val="28"/>
          <w:szCs w:val="28"/>
        </w:rPr>
        <w:t>按照前几年的录取情况来看，控院今年估计仍然采取“面试＋遴选”的方式录取志愿。即在院系面试后，由相关负责人综合面试情况和高考成绩*来择优录取。</w:t>
      </w:r>
    </w:p>
    <w:p>
      <w:pPr>
        <w:ind w:firstLine="560"/>
        <w:rPr>
          <w:rFonts w:ascii="微软雅黑" w:hAnsi="微软雅黑" w:eastAsia="微软雅黑"/>
          <w:sz w:val="28"/>
          <w:szCs w:val="28"/>
        </w:rPr>
      </w:pPr>
      <w:r>
        <w:rPr>
          <w:rFonts w:hint="eastAsia" w:ascii="微软雅黑" w:hAnsi="微软雅黑" w:eastAsia="微软雅黑"/>
          <w:sz w:val="28"/>
          <w:szCs w:val="28"/>
        </w:rPr>
        <w:t>*此处的高考成绩应该是：你的分数在本省同大类所有录取同学中的百分比。</w:t>
      </w:r>
    </w:p>
    <w:p>
      <w:pPr>
        <w:rPr>
          <w:rFonts w:ascii="微软雅黑" w:hAnsi="微软雅黑" w:eastAsia="微软雅黑"/>
          <w:sz w:val="28"/>
          <w:szCs w:val="28"/>
        </w:rPr>
      </w:pPr>
    </w:p>
    <w:p>
      <w:pPr>
        <w:rPr>
          <w:rFonts w:ascii="微软雅黑" w:hAnsi="微软雅黑" w:eastAsia="微软雅黑"/>
          <w:sz w:val="28"/>
          <w:szCs w:val="28"/>
        </w:rPr>
      </w:pPr>
      <w:r>
        <w:rPr>
          <w:rFonts w:hint="eastAsia" w:ascii="微软雅黑" w:hAnsi="微软雅黑" w:eastAsia="微软雅黑"/>
          <w:sz w:val="28"/>
          <w:szCs w:val="28"/>
        </w:rPr>
        <w:t>六、信息渠道</w:t>
      </w:r>
    </w:p>
    <w:p>
      <w:pPr>
        <w:rPr>
          <w:rFonts w:ascii="微软雅黑" w:hAnsi="微软雅黑" w:eastAsia="微软雅黑"/>
          <w:sz w:val="28"/>
          <w:szCs w:val="28"/>
        </w:rPr>
      </w:pPr>
      <w:r>
        <w:rPr>
          <w:rFonts w:hint="eastAsia" w:ascii="微软雅黑" w:hAnsi="微软雅黑" w:eastAsia="微软雅黑"/>
          <w:sz w:val="28"/>
          <w:szCs w:val="28"/>
        </w:rPr>
        <w:t>（1）浙大控院官网</w:t>
      </w:r>
      <w:r>
        <w:rPr>
          <w:rFonts w:ascii="微软雅黑" w:hAnsi="微软雅黑" w:eastAsia="微软雅黑"/>
          <w:sz w:val="28"/>
          <w:szCs w:val="28"/>
        </w:rPr>
        <w:fldChar w:fldCharType="begin"/>
      </w:r>
      <w:r>
        <w:rPr>
          <w:rFonts w:ascii="微软雅黑" w:hAnsi="微软雅黑" w:eastAsia="微软雅黑"/>
          <w:sz w:val="28"/>
          <w:szCs w:val="28"/>
        </w:rPr>
        <w:instrText xml:space="preserve">HYPERLINK "http://www.cse.zju.edu.cn/"</w:instrText>
      </w:r>
      <w:r>
        <w:rPr>
          <w:rFonts w:ascii="微软雅黑" w:hAnsi="微软雅黑" w:eastAsia="微软雅黑"/>
          <w:sz w:val="28"/>
          <w:szCs w:val="28"/>
        </w:rPr>
        <w:fldChar w:fldCharType="separate"/>
      </w:r>
      <w:r>
        <w:rPr>
          <w:rStyle w:val="4"/>
          <w:rFonts w:ascii="微软雅黑" w:hAnsi="微软雅黑" w:eastAsia="微软雅黑"/>
          <w:sz w:val="28"/>
          <w:szCs w:val="28"/>
        </w:rPr>
        <w:t>http://www.cse.zju.edu.cn/</w:t>
      </w:r>
      <w:r>
        <w:rPr>
          <w:rFonts w:ascii="微软雅黑" w:hAnsi="微软雅黑" w:eastAsia="微软雅黑"/>
          <w:sz w:val="28"/>
          <w:szCs w:val="28"/>
        </w:rPr>
        <w:fldChar w:fldCharType="end"/>
      </w:r>
      <w:r>
        <w:rPr>
          <w:rFonts w:hint="eastAsia" w:ascii="微软雅黑" w:hAnsi="微软雅黑" w:eastAsia="微软雅黑"/>
          <w:sz w:val="28"/>
          <w:szCs w:val="28"/>
        </w:rPr>
        <w:t>；</w:t>
      </w:r>
    </w:p>
    <w:p>
      <w:pPr>
        <w:ind w:firstLine="840" w:firstLineChars="300"/>
        <w:rPr>
          <w:rFonts w:ascii="微软雅黑" w:hAnsi="微软雅黑" w:eastAsia="微软雅黑"/>
          <w:sz w:val="28"/>
          <w:szCs w:val="28"/>
        </w:rPr>
      </w:pPr>
      <w:r>
        <w:rPr>
          <w:rFonts w:hint="eastAsia" w:ascii="微软雅黑" w:hAnsi="微软雅黑" w:eastAsia="微软雅黑"/>
          <w:sz w:val="28"/>
          <w:szCs w:val="28"/>
        </w:rPr>
        <w:t>浙大电院官网</w:t>
      </w:r>
      <w:r>
        <w:rPr>
          <w:rFonts w:ascii="微软雅黑" w:hAnsi="微软雅黑" w:eastAsia="微软雅黑"/>
          <w:sz w:val="28"/>
          <w:szCs w:val="28"/>
        </w:rPr>
        <w:fldChar w:fldCharType="begin"/>
      </w:r>
      <w:r>
        <w:rPr>
          <w:rFonts w:ascii="微软雅黑" w:hAnsi="微软雅黑" w:eastAsia="微软雅黑"/>
          <w:sz w:val="28"/>
          <w:szCs w:val="28"/>
        </w:rPr>
        <w:instrText xml:space="preserve">HYPERLINK "http://ee.zju.edu.cn/"</w:instrText>
      </w:r>
      <w:r>
        <w:rPr>
          <w:rFonts w:ascii="微软雅黑" w:hAnsi="微软雅黑" w:eastAsia="微软雅黑"/>
          <w:sz w:val="28"/>
          <w:szCs w:val="28"/>
        </w:rPr>
        <w:fldChar w:fldCharType="separate"/>
      </w:r>
      <w:r>
        <w:rPr>
          <w:rStyle w:val="4"/>
          <w:rFonts w:ascii="微软雅黑" w:hAnsi="微软雅黑" w:eastAsia="微软雅黑"/>
          <w:sz w:val="28"/>
          <w:szCs w:val="28"/>
        </w:rPr>
        <w:t>http://ee.zju.edu.cn/</w:t>
      </w:r>
      <w:r>
        <w:rPr>
          <w:rFonts w:ascii="微软雅黑" w:hAnsi="微软雅黑" w:eastAsia="微软雅黑"/>
          <w:sz w:val="28"/>
          <w:szCs w:val="28"/>
        </w:rPr>
        <w:fldChar w:fldCharType="end"/>
      </w:r>
      <w:r>
        <w:rPr>
          <w:rFonts w:hint="eastAsia" w:ascii="微软雅黑" w:hAnsi="微软雅黑" w:eastAsia="微软雅黑"/>
          <w:sz w:val="28"/>
          <w:szCs w:val="28"/>
        </w:rPr>
        <w:t>；</w:t>
      </w:r>
    </w:p>
    <w:p>
      <w:pPr>
        <w:rPr>
          <w:rFonts w:ascii="微软雅黑" w:hAnsi="微软雅黑" w:eastAsia="微软雅黑"/>
          <w:sz w:val="28"/>
          <w:szCs w:val="28"/>
        </w:rPr>
      </w:pPr>
      <w:r>
        <w:rPr>
          <w:rFonts w:hint="eastAsia" w:ascii="微软雅黑" w:hAnsi="微软雅黑" w:eastAsia="微软雅黑"/>
          <w:sz w:val="28"/>
          <w:szCs w:val="28"/>
        </w:rPr>
        <w:t>（</w:t>
      </w:r>
      <w:r>
        <w:rPr>
          <w:rFonts w:ascii="微软雅黑" w:hAnsi="微软雅黑" w:eastAsia="微软雅黑"/>
          <w:sz w:val="28"/>
          <w:szCs w:val="28"/>
        </w:rPr>
        <w:t>2</w:t>
      </w:r>
      <w:r>
        <w:rPr>
          <w:rFonts w:hint="eastAsia" w:ascii="微软雅黑" w:hAnsi="微软雅黑" w:eastAsia="微软雅黑"/>
          <w:sz w:val="28"/>
          <w:szCs w:val="28"/>
        </w:rPr>
        <w:t>）哔哩哔哩，比如up“取景框看世界“；</w:t>
      </w:r>
    </w:p>
    <w:p>
      <w:pPr>
        <w:rPr>
          <w:rFonts w:ascii="微软雅黑" w:hAnsi="微软雅黑" w:eastAsia="微软雅黑"/>
          <w:sz w:val="28"/>
          <w:szCs w:val="28"/>
        </w:rPr>
      </w:pPr>
      <w:r>
        <w:rPr>
          <w:rFonts w:hint="eastAsia" w:ascii="微软雅黑" w:hAnsi="微软雅黑" w:eastAsia="微软雅黑"/>
          <w:sz w:val="28"/>
          <w:szCs w:val="28"/>
        </w:rPr>
        <w:t>（</w:t>
      </w:r>
      <w:r>
        <w:rPr>
          <w:rFonts w:ascii="微软雅黑" w:hAnsi="微软雅黑" w:eastAsia="微软雅黑"/>
          <w:sz w:val="28"/>
          <w:szCs w:val="28"/>
        </w:rPr>
        <w:t>3</w:t>
      </w:r>
      <w:r>
        <w:rPr>
          <w:rFonts w:hint="eastAsia" w:ascii="微软雅黑" w:hAnsi="微软雅黑" w:eastAsia="微软雅黑"/>
          <w:sz w:val="28"/>
          <w:szCs w:val="28"/>
        </w:rPr>
        <w:t>）通过优质百科资源了解，比如“夸克高考”中搜索“自动化”；</w:t>
      </w:r>
    </w:p>
    <w:p>
      <w:pPr>
        <w:rPr>
          <w:rFonts w:ascii="微软雅黑" w:hAnsi="微软雅黑" w:eastAsia="微软雅黑"/>
          <w:sz w:val="28"/>
          <w:szCs w:val="28"/>
        </w:rPr>
      </w:pPr>
      <w:r>
        <w:rPr>
          <w:rFonts w:hint="eastAsia" w:ascii="微软雅黑" w:hAnsi="微软雅黑" w:eastAsia="微软雅黑"/>
          <w:sz w:val="28"/>
          <w:szCs w:val="28"/>
        </w:rPr>
        <w:t>（</w:t>
      </w:r>
      <w:r>
        <w:rPr>
          <w:rFonts w:ascii="微软雅黑" w:hAnsi="微软雅黑" w:eastAsia="微软雅黑"/>
          <w:sz w:val="28"/>
          <w:szCs w:val="28"/>
        </w:rPr>
        <w:t>4</w:t>
      </w:r>
      <w:r>
        <w:rPr>
          <w:rFonts w:hint="eastAsia" w:ascii="微软雅黑" w:hAnsi="微软雅黑" w:eastAsia="微软雅黑"/>
          <w:sz w:val="28"/>
          <w:szCs w:val="28"/>
        </w:rPr>
        <w:t>）通过直系学长学姐了解，作为前辈，他们对于相应课程有更深刻的感触；</w:t>
      </w:r>
    </w:p>
    <w:p>
      <w:pPr>
        <w:rPr>
          <w:rFonts w:ascii="微软雅黑" w:hAnsi="微软雅黑" w:eastAsia="微软雅黑"/>
          <w:sz w:val="28"/>
          <w:szCs w:val="28"/>
        </w:rPr>
      </w:pPr>
    </w:p>
    <w:p>
      <w:pPr>
        <w:rPr>
          <w:rFonts w:ascii="微软雅黑" w:hAnsi="微软雅黑" w:eastAsia="微软雅黑"/>
          <w:sz w:val="28"/>
          <w:szCs w:val="28"/>
        </w:rPr>
      </w:pPr>
      <w:r>
        <w:rPr>
          <w:rFonts w:hint="eastAsia" w:ascii="微软雅黑" w:hAnsi="微软雅黑" w:eastAsia="微软雅黑"/>
          <w:sz w:val="28"/>
          <w:szCs w:val="28"/>
        </w:rPr>
        <w:t>七、其他</w:t>
      </w:r>
    </w:p>
    <w:p>
      <w:pPr>
        <w:ind w:firstLine="560" w:firstLineChars="200"/>
        <w:rPr>
          <w:rFonts w:ascii="微软雅黑" w:hAnsi="微软雅黑" w:eastAsia="微软雅黑"/>
          <w:sz w:val="28"/>
          <w:szCs w:val="28"/>
        </w:rPr>
      </w:pPr>
      <w:r>
        <w:rPr>
          <w:rFonts w:hint="eastAsia" w:ascii="微软雅黑" w:hAnsi="微软雅黑" w:eastAsia="微软雅黑"/>
          <w:sz w:val="28"/>
          <w:szCs w:val="28"/>
        </w:rPr>
        <w:t>一直以来，控院在保研接收时对待本院学生会明显差于外院的（电院没有出现这种情况）。这不是劝退大家，这是告诉大家如果报控院想保研的同学要自己找好接收端，多关心课程之外的事情，不要只闷头卷绩点。</w:t>
      </w:r>
    </w:p>
    <w:p>
      <w:pPr>
        <w:ind w:firstLine="560" w:firstLineChars="200"/>
        <w:rPr>
          <w:rFonts w:hint="eastAsia" w:ascii="微软雅黑" w:hAnsi="微软雅黑" w:eastAsia="微软雅黑"/>
          <w:sz w:val="28"/>
          <w:szCs w:val="28"/>
        </w:rPr>
      </w:pPr>
      <w:r>
        <w:rPr>
          <w:rFonts w:hint="eastAsia" w:ascii="微软雅黑" w:hAnsi="微软雅黑" w:eastAsia="微软雅黑"/>
          <w:sz w:val="28"/>
          <w:szCs w:val="28"/>
        </w:rPr>
        <w:t>另外，电气工程学院和控制科学与工程学院的自动化在实际授课和学习模式上略有不同。电院的说法是他们开设的自动化更偏向于实际应用，而控院则需要你自己花时间去学习这些东西。</w:t>
      </w:r>
      <w:r>
        <w:rPr>
          <w:rFonts w:hint="default" w:ascii="微软雅黑" w:hAnsi="微软雅黑" w:eastAsia="微软雅黑"/>
          <w:sz w:val="28"/>
          <w:szCs w:val="28"/>
        </w:rPr>
        <w:t>控院的说法是这两个“自动化”专业在本科培养阶段完全一致。</w:t>
      </w:r>
      <w:r>
        <w:rPr>
          <w:rFonts w:hint="eastAsia" w:ascii="微软雅黑" w:hAnsi="微软雅黑" w:eastAsia="微软雅黑"/>
          <w:sz w:val="28"/>
          <w:szCs w:val="28"/>
        </w:rPr>
        <w:t>不过相比电院的一个下属研究所，控院的各种方向的研究所规模上还是占据优势的</w:t>
      </w:r>
      <w:r>
        <w:rPr>
          <w:rFonts w:hint="default" w:ascii="微软雅黑" w:hAnsi="微软雅黑" w:eastAsia="微软雅黑"/>
          <w:sz w:val="28"/>
          <w:szCs w:val="28"/>
        </w:rPr>
        <w:t>（虽然可能跟本科生关系没有那么大）</w:t>
      </w:r>
      <w:bookmarkStart w:id="0" w:name="_GoBack"/>
      <w:bookmarkEnd w:id="0"/>
      <w:r>
        <w:rPr>
          <w:rFonts w:hint="eastAsia" w:ascii="微软雅黑" w:hAnsi="微软雅黑" w:eastAsia="微软雅黑"/>
          <w:sz w:val="28"/>
          <w:szCs w:val="28"/>
        </w:rPr>
        <w:t>，因此电院和控院的自动化到底哪个更适合自己，就见仁见智了。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微软雅黑">
    <w:altName w:val="汉仪旗黑KW 55S"/>
    <w:panose1 w:val="020B0503020204020204"/>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F9F"/>
    <w:rsid w:val="0000054C"/>
    <w:rsid w:val="000025DB"/>
    <w:rsid w:val="001C1D58"/>
    <w:rsid w:val="001D67B2"/>
    <w:rsid w:val="00235C94"/>
    <w:rsid w:val="00260304"/>
    <w:rsid w:val="0033627A"/>
    <w:rsid w:val="00374CCC"/>
    <w:rsid w:val="00424639"/>
    <w:rsid w:val="00490F43"/>
    <w:rsid w:val="004B110D"/>
    <w:rsid w:val="004F05D4"/>
    <w:rsid w:val="005365C0"/>
    <w:rsid w:val="00544108"/>
    <w:rsid w:val="005C0DEA"/>
    <w:rsid w:val="005D3437"/>
    <w:rsid w:val="00634870"/>
    <w:rsid w:val="0066220E"/>
    <w:rsid w:val="00662BBE"/>
    <w:rsid w:val="006B1677"/>
    <w:rsid w:val="006B7E2A"/>
    <w:rsid w:val="006C634E"/>
    <w:rsid w:val="006D1DBE"/>
    <w:rsid w:val="006D3BF7"/>
    <w:rsid w:val="007177D5"/>
    <w:rsid w:val="00811F9F"/>
    <w:rsid w:val="008A0082"/>
    <w:rsid w:val="0092627E"/>
    <w:rsid w:val="0093254F"/>
    <w:rsid w:val="0093507B"/>
    <w:rsid w:val="00935171"/>
    <w:rsid w:val="00962911"/>
    <w:rsid w:val="00976433"/>
    <w:rsid w:val="009A1AE9"/>
    <w:rsid w:val="009C040C"/>
    <w:rsid w:val="009F2805"/>
    <w:rsid w:val="00A1077A"/>
    <w:rsid w:val="00A22D4B"/>
    <w:rsid w:val="00A5160C"/>
    <w:rsid w:val="00A52851"/>
    <w:rsid w:val="00A87701"/>
    <w:rsid w:val="00B62B55"/>
    <w:rsid w:val="00BF11DF"/>
    <w:rsid w:val="00C16E0A"/>
    <w:rsid w:val="00C8525F"/>
    <w:rsid w:val="00CB75EA"/>
    <w:rsid w:val="00D65DC3"/>
    <w:rsid w:val="00DB149C"/>
    <w:rsid w:val="00DD4A06"/>
    <w:rsid w:val="00EA6EC4"/>
    <w:rsid w:val="00EB4C59"/>
    <w:rsid w:val="00F526B0"/>
    <w:rsid w:val="00FA4D41"/>
    <w:rsid w:val="3EFCD8F1"/>
    <w:rsid w:val="FF7DC11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basedOn w:val="3"/>
    <w:unhideWhenUsed/>
    <w:uiPriority w:val="99"/>
    <w:rPr>
      <w:color w:val="0563C1" w:themeColor="hyperlink"/>
      <w:u w:val="single"/>
      <w14:textFill>
        <w14:solidFill>
          <w14:schemeClr w14:val="hlink"/>
        </w14:solidFill>
      </w14:textFill>
    </w:rPr>
  </w:style>
  <w:style w:type="paragraph" w:styleId="5">
    <w:name w:val="List Paragraph"/>
    <w:basedOn w:val="1"/>
    <w:qFormat/>
    <w:uiPriority w:val="34"/>
    <w:pPr>
      <w:ind w:firstLine="420" w:firstLineChars="200"/>
    </w:pPr>
  </w:style>
  <w:style w:type="character" w:customStyle="1" w:styleId="6">
    <w:name w:val="Unresolved Mention"/>
    <w:basedOn w:val="3"/>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288</Words>
  <Characters>1644</Characters>
  <Lines>13</Lines>
  <Paragraphs>3</Paragraphs>
  <TotalTime>86</TotalTime>
  <ScaleCrop>false</ScaleCrop>
  <LinksUpToDate>false</LinksUpToDate>
  <CharactersWithSpaces>1929</CharactersWithSpaces>
  <Application>WPS Office WWO_dingtalk_20221031101348-1857be321c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2023-10-19T07:11:00Z</dcterms:created>
  <dc:creator>梓瑞 夏</dc:creator>
  <cp:lastModifiedBy>梓瑞 夏</cp:lastModifiedBy>
  <dcterms:modified xsi:type="dcterms:W3CDTF">2023-10-20T16:27:07Z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